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6DE5" w14:textId="77777777" w:rsidR="00E77565" w:rsidRDefault="00E77565" w:rsidP="00963FD0">
      <w:pPr>
        <w:jc w:val="center"/>
        <w:rPr>
          <w:b/>
          <w:bCs/>
          <w:sz w:val="26"/>
          <w:szCs w:val="26"/>
        </w:rPr>
      </w:pPr>
    </w:p>
    <w:p w14:paraId="19A27510" w14:textId="3E763CEF" w:rsidR="00E006E0" w:rsidRPr="00A47ECE" w:rsidRDefault="00FA5085" w:rsidP="00963FD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47ECE">
        <w:rPr>
          <w:rFonts w:ascii="Arial" w:hAnsi="Arial" w:cs="Arial"/>
          <w:b/>
          <w:bCs/>
          <w:sz w:val="22"/>
          <w:szCs w:val="22"/>
        </w:rPr>
        <w:t>Стоимость услуг по</w:t>
      </w:r>
      <w:r w:rsidR="002F5FA5" w:rsidRPr="00A47ECE">
        <w:rPr>
          <w:rFonts w:ascii="Arial" w:hAnsi="Arial" w:cs="Arial"/>
          <w:b/>
          <w:bCs/>
          <w:sz w:val="22"/>
          <w:szCs w:val="22"/>
        </w:rPr>
        <w:t xml:space="preserve"> </w:t>
      </w:r>
      <w:r w:rsidR="004D3C67" w:rsidRPr="00A47ECE">
        <w:rPr>
          <w:rFonts w:ascii="Arial" w:hAnsi="Arial" w:cs="Arial"/>
          <w:b/>
          <w:bCs/>
          <w:sz w:val="22"/>
          <w:szCs w:val="22"/>
        </w:rPr>
        <w:t>введению ограничения</w:t>
      </w:r>
      <w:r w:rsidRPr="00A47ECE">
        <w:rPr>
          <w:rFonts w:ascii="Arial" w:hAnsi="Arial" w:cs="Arial"/>
          <w:b/>
          <w:bCs/>
          <w:sz w:val="22"/>
          <w:szCs w:val="22"/>
        </w:rPr>
        <w:t xml:space="preserve"> режима потребления электрической </w:t>
      </w:r>
    </w:p>
    <w:p w14:paraId="0D7A498B" w14:textId="77777777" w:rsidR="00E006E0" w:rsidRPr="00A47ECE" w:rsidRDefault="00FA5085" w:rsidP="00963FD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47ECE">
        <w:rPr>
          <w:rFonts w:ascii="Arial" w:hAnsi="Arial" w:cs="Arial"/>
          <w:b/>
          <w:bCs/>
          <w:sz w:val="22"/>
          <w:szCs w:val="22"/>
        </w:rPr>
        <w:t>энергии (отключение) и возобновление подачи электрической энергии (подключение)</w:t>
      </w:r>
    </w:p>
    <w:p w14:paraId="0B0C1611" w14:textId="0871B6B1" w:rsidR="00D52ADA" w:rsidRPr="00A47ECE" w:rsidRDefault="003603BF" w:rsidP="00963FD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47ECE">
        <w:rPr>
          <w:rFonts w:ascii="Arial" w:hAnsi="Arial" w:cs="Arial"/>
          <w:b/>
          <w:bCs/>
          <w:sz w:val="22"/>
          <w:szCs w:val="22"/>
        </w:rPr>
        <w:t xml:space="preserve"> для </w:t>
      </w:r>
      <w:r w:rsidR="000B5F53" w:rsidRPr="00A47ECE">
        <w:rPr>
          <w:rFonts w:ascii="Arial" w:hAnsi="Arial" w:cs="Arial"/>
          <w:b/>
          <w:bCs/>
          <w:sz w:val="22"/>
          <w:szCs w:val="22"/>
        </w:rPr>
        <w:t>юридических</w:t>
      </w:r>
      <w:r w:rsidR="00AD4E55" w:rsidRPr="00A47ECE">
        <w:rPr>
          <w:rFonts w:ascii="Arial" w:hAnsi="Arial" w:cs="Arial"/>
          <w:b/>
          <w:bCs/>
          <w:sz w:val="22"/>
          <w:szCs w:val="22"/>
        </w:rPr>
        <w:t xml:space="preserve"> лиц.</w:t>
      </w:r>
    </w:p>
    <w:p w14:paraId="65E96286" w14:textId="4CE0D88F" w:rsidR="00AD4E55" w:rsidRPr="00A47ECE" w:rsidRDefault="00AD4E55" w:rsidP="00963FD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E0D524" w14:textId="77777777" w:rsidR="00E77565" w:rsidRPr="00A47ECE" w:rsidRDefault="00E77565" w:rsidP="00963FD0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8145"/>
        <w:gridCol w:w="77"/>
        <w:gridCol w:w="1417"/>
      </w:tblGrid>
      <w:tr w:rsidR="00EB769E" w:rsidRPr="00A47ECE" w14:paraId="739A4926" w14:textId="77B89623" w:rsidTr="00F16026">
        <w:trPr>
          <w:trHeight w:val="828"/>
          <w:jc w:val="center"/>
        </w:trPr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14:paraId="291AE5A0" w14:textId="3AD82F29" w:rsidR="00EB769E" w:rsidRPr="00A47ECE" w:rsidRDefault="00EB769E" w:rsidP="00BE2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97280762"/>
            <w:r>
              <w:rPr>
                <w:rFonts w:ascii="Arial" w:hAnsi="Arial" w:cs="Arial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145" w:type="dxa"/>
            <w:vAlign w:val="center"/>
          </w:tcPr>
          <w:p w14:paraId="11B804F3" w14:textId="4F911D73" w:rsidR="00EB769E" w:rsidRPr="00A47ECE" w:rsidRDefault="00EB769E" w:rsidP="00A47E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7ECE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услуг</w:t>
            </w:r>
          </w:p>
        </w:tc>
        <w:tc>
          <w:tcPr>
            <w:tcW w:w="1494" w:type="dxa"/>
            <w:gridSpan w:val="2"/>
            <w:vAlign w:val="center"/>
          </w:tcPr>
          <w:p w14:paraId="4B1CF32F" w14:textId="61CD07FB" w:rsidR="00EB769E" w:rsidRPr="00A47ECE" w:rsidRDefault="00EB769E" w:rsidP="00E775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7ECE">
              <w:rPr>
                <w:rFonts w:ascii="Arial" w:hAnsi="Arial" w:cs="Arial"/>
                <w:b/>
                <w:bCs/>
                <w:sz w:val="22"/>
                <w:szCs w:val="22"/>
              </w:rPr>
              <w:t>Стоимость</w:t>
            </w:r>
          </w:p>
          <w:p w14:paraId="7F64B6C5" w14:textId="4B724E03" w:rsidR="00EB769E" w:rsidRPr="00A47ECE" w:rsidRDefault="00EB769E" w:rsidP="00E775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7ECE">
              <w:rPr>
                <w:rFonts w:ascii="Arial" w:hAnsi="Arial" w:cs="Arial"/>
                <w:b/>
                <w:bCs/>
                <w:sz w:val="22"/>
                <w:szCs w:val="22"/>
              </w:rPr>
              <w:t>руб. с НДС</w:t>
            </w:r>
          </w:p>
        </w:tc>
      </w:tr>
      <w:tr w:rsidR="00A47ECE" w:rsidRPr="00A47ECE" w14:paraId="2B43BA64" w14:textId="77777777" w:rsidTr="0010516C">
        <w:trPr>
          <w:trHeight w:val="828"/>
          <w:jc w:val="center"/>
        </w:trPr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14:paraId="784152DE" w14:textId="3C3FD855" w:rsidR="00A47ECE" w:rsidRPr="00A47ECE" w:rsidRDefault="00A47ECE" w:rsidP="00A47E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7EC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639" w:type="dxa"/>
            <w:gridSpan w:val="3"/>
            <w:vAlign w:val="center"/>
          </w:tcPr>
          <w:p w14:paraId="7D150A94" w14:textId="50A30DE6" w:rsidR="00A47ECE" w:rsidRPr="00A47ECE" w:rsidRDefault="00A47ECE" w:rsidP="00A47E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7ECE">
              <w:rPr>
                <w:rFonts w:ascii="Arial" w:hAnsi="Arial" w:cs="Arial"/>
                <w:b/>
                <w:bCs/>
                <w:sz w:val="22"/>
                <w:szCs w:val="22"/>
              </w:rPr>
              <w:t>Электротехническим персоналом ГУП СК «Ставэлектросеть» в зоне действия гарантирующего поставщика ГУП СК «Ставрополькоммунэлектро».</w:t>
            </w:r>
          </w:p>
        </w:tc>
      </w:tr>
      <w:tr w:rsidR="00ED0E01" w:rsidRPr="00A47ECE" w14:paraId="31E67ADA" w14:textId="77777777" w:rsidTr="0010516C">
        <w:trPr>
          <w:trHeight w:val="828"/>
          <w:jc w:val="center"/>
        </w:trPr>
        <w:tc>
          <w:tcPr>
            <w:tcW w:w="756" w:type="dxa"/>
            <w:vAlign w:val="center"/>
          </w:tcPr>
          <w:p w14:paraId="00F52DB8" w14:textId="27A5CEFF" w:rsidR="00ED0E01" w:rsidRPr="00A47ECE" w:rsidRDefault="00ED0E01" w:rsidP="00ED0E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CE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8222" w:type="dxa"/>
            <w:gridSpan w:val="2"/>
            <w:vAlign w:val="center"/>
          </w:tcPr>
          <w:p w14:paraId="58E7A982" w14:textId="1446184B" w:rsidR="00ED0E01" w:rsidRPr="00A47ECE" w:rsidRDefault="00ED0E01" w:rsidP="00ED0E01">
            <w:pPr>
              <w:rPr>
                <w:rFonts w:ascii="Arial" w:hAnsi="Arial" w:cs="Arial"/>
                <w:sz w:val="22"/>
                <w:szCs w:val="22"/>
              </w:rPr>
            </w:pPr>
            <w:r w:rsidRPr="00A47ECE">
              <w:rPr>
                <w:rFonts w:ascii="Arial" w:hAnsi="Arial" w:cs="Arial"/>
                <w:sz w:val="22"/>
                <w:szCs w:val="22"/>
              </w:rPr>
              <w:t>Услуги по ограничению (отключению) и возобновлению режимов потребления электрической энергии удаленным доступом посредством АСКУЭ</w:t>
            </w:r>
          </w:p>
        </w:tc>
        <w:tc>
          <w:tcPr>
            <w:tcW w:w="1417" w:type="dxa"/>
            <w:vAlign w:val="center"/>
          </w:tcPr>
          <w:p w14:paraId="4A5ECCE0" w14:textId="0754210F" w:rsidR="00ED0E01" w:rsidRPr="00A47ECE" w:rsidRDefault="00ED0E01" w:rsidP="00ED0E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CE">
              <w:rPr>
                <w:rFonts w:ascii="Arial" w:hAnsi="Arial" w:cs="Arial"/>
                <w:sz w:val="22"/>
                <w:szCs w:val="22"/>
              </w:rPr>
              <w:t>700,00</w:t>
            </w:r>
          </w:p>
        </w:tc>
      </w:tr>
      <w:tr w:rsidR="00ED0E01" w:rsidRPr="00A47ECE" w14:paraId="707293B1" w14:textId="77777777" w:rsidTr="0010516C">
        <w:trPr>
          <w:trHeight w:val="828"/>
          <w:jc w:val="center"/>
        </w:trPr>
        <w:tc>
          <w:tcPr>
            <w:tcW w:w="756" w:type="dxa"/>
            <w:vAlign w:val="center"/>
          </w:tcPr>
          <w:p w14:paraId="6E611BF2" w14:textId="509C8DCD" w:rsidR="00ED0E01" w:rsidRPr="00A47ECE" w:rsidRDefault="00E77565" w:rsidP="00ED0E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CE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8222" w:type="dxa"/>
            <w:gridSpan w:val="2"/>
            <w:vAlign w:val="center"/>
          </w:tcPr>
          <w:p w14:paraId="1E7A1032" w14:textId="351AE12B" w:rsidR="00ED0E01" w:rsidRPr="00A47ECE" w:rsidRDefault="00ED0E01" w:rsidP="00ED0E01">
            <w:pPr>
              <w:rPr>
                <w:rFonts w:ascii="Arial" w:hAnsi="Arial" w:cs="Arial"/>
                <w:sz w:val="22"/>
                <w:szCs w:val="22"/>
              </w:rPr>
            </w:pPr>
            <w:r w:rsidRPr="00A47ECE">
              <w:rPr>
                <w:rFonts w:ascii="Arial" w:hAnsi="Arial" w:cs="Arial"/>
                <w:sz w:val="22"/>
                <w:szCs w:val="22"/>
              </w:rPr>
              <w:t xml:space="preserve">Услуги по ограничению (отключению) и возобновлению режимов потребления электрической энергии на </w:t>
            </w:r>
            <w:r w:rsidR="0010516C" w:rsidRPr="00A47ECE">
              <w:rPr>
                <w:rFonts w:ascii="Arial" w:hAnsi="Arial" w:cs="Arial"/>
                <w:sz w:val="22"/>
                <w:szCs w:val="22"/>
              </w:rPr>
              <w:t>узле учета электроэнергии (</w:t>
            </w:r>
            <w:r w:rsidRPr="00A47ECE">
              <w:rPr>
                <w:rFonts w:ascii="Arial" w:hAnsi="Arial" w:cs="Arial"/>
                <w:sz w:val="22"/>
                <w:szCs w:val="22"/>
              </w:rPr>
              <w:t>ВРУ</w:t>
            </w:r>
            <w:r w:rsidR="0010516C" w:rsidRPr="00A47EC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14:paraId="4BCC1C9D" w14:textId="0444C480" w:rsidR="00ED0E01" w:rsidRPr="00A47ECE" w:rsidRDefault="00ED0E01" w:rsidP="00ED0E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CE">
              <w:rPr>
                <w:rFonts w:ascii="Arial" w:hAnsi="Arial" w:cs="Arial"/>
                <w:sz w:val="22"/>
                <w:szCs w:val="22"/>
              </w:rPr>
              <w:t>3700,00</w:t>
            </w:r>
          </w:p>
        </w:tc>
      </w:tr>
      <w:tr w:rsidR="00ED0E01" w:rsidRPr="00A47ECE" w14:paraId="4C9BBE86" w14:textId="77777777" w:rsidTr="0010516C">
        <w:trPr>
          <w:trHeight w:val="828"/>
          <w:jc w:val="center"/>
        </w:trPr>
        <w:tc>
          <w:tcPr>
            <w:tcW w:w="756" w:type="dxa"/>
            <w:vAlign w:val="center"/>
          </w:tcPr>
          <w:p w14:paraId="232F459D" w14:textId="118A89CB" w:rsidR="00ED0E01" w:rsidRPr="00A47ECE" w:rsidRDefault="00ED0E01" w:rsidP="00ED0E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CE">
              <w:rPr>
                <w:rFonts w:ascii="Arial" w:hAnsi="Arial" w:cs="Arial"/>
                <w:sz w:val="22"/>
                <w:szCs w:val="22"/>
              </w:rPr>
              <w:t>1</w:t>
            </w:r>
            <w:r w:rsidR="00E77565" w:rsidRPr="00A47ECE">
              <w:rPr>
                <w:rFonts w:ascii="Arial" w:hAnsi="Arial" w:cs="Arial"/>
                <w:sz w:val="22"/>
                <w:szCs w:val="22"/>
              </w:rPr>
              <w:t>.</w:t>
            </w:r>
            <w:r w:rsidRPr="00A47EC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222" w:type="dxa"/>
            <w:gridSpan w:val="2"/>
            <w:vAlign w:val="center"/>
          </w:tcPr>
          <w:p w14:paraId="678E63A3" w14:textId="73F7FF1B" w:rsidR="00ED0E01" w:rsidRPr="00A47ECE" w:rsidRDefault="00ED0E01" w:rsidP="00ED0E01">
            <w:pPr>
              <w:rPr>
                <w:rFonts w:ascii="Arial" w:hAnsi="Arial" w:cs="Arial"/>
                <w:sz w:val="22"/>
                <w:szCs w:val="22"/>
              </w:rPr>
            </w:pPr>
            <w:r w:rsidRPr="00A47ECE">
              <w:rPr>
                <w:rFonts w:ascii="Arial" w:hAnsi="Arial" w:cs="Arial"/>
                <w:sz w:val="22"/>
                <w:szCs w:val="22"/>
              </w:rPr>
              <w:t>Услуги по ограничению (отключению) и возобновлению режимов потребления электрической энергии на воздушной линии</w:t>
            </w:r>
          </w:p>
        </w:tc>
        <w:tc>
          <w:tcPr>
            <w:tcW w:w="1417" w:type="dxa"/>
            <w:vAlign w:val="center"/>
          </w:tcPr>
          <w:p w14:paraId="5C91489E" w14:textId="6562470B" w:rsidR="00ED0E01" w:rsidRPr="00A47ECE" w:rsidRDefault="00ED0E01" w:rsidP="00ED0E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CE">
              <w:rPr>
                <w:rFonts w:ascii="Arial" w:hAnsi="Arial" w:cs="Arial"/>
                <w:sz w:val="22"/>
                <w:szCs w:val="22"/>
              </w:rPr>
              <w:t>8500,00</w:t>
            </w:r>
          </w:p>
        </w:tc>
      </w:tr>
      <w:bookmarkEnd w:id="0"/>
    </w:tbl>
    <w:p w14:paraId="1C66D9FB" w14:textId="30C53E50" w:rsidR="00DD73F7" w:rsidRPr="00A47ECE" w:rsidRDefault="00DD73F7" w:rsidP="00FA5085">
      <w:pPr>
        <w:rPr>
          <w:rFonts w:ascii="Arial" w:hAnsi="Arial" w:cs="Arial"/>
          <w:sz w:val="22"/>
          <w:szCs w:val="2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8311"/>
        <w:gridCol w:w="1328"/>
      </w:tblGrid>
      <w:tr w:rsidR="00DD73F7" w:rsidRPr="00A47ECE" w14:paraId="0E635BA2" w14:textId="77777777" w:rsidTr="0010516C">
        <w:trPr>
          <w:trHeight w:val="828"/>
          <w:jc w:val="center"/>
        </w:trPr>
        <w:tc>
          <w:tcPr>
            <w:tcW w:w="756" w:type="dxa"/>
            <w:vAlign w:val="center"/>
          </w:tcPr>
          <w:p w14:paraId="08250F93" w14:textId="7F2F1CFD" w:rsidR="00DD73F7" w:rsidRPr="00A47ECE" w:rsidRDefault="006F1C27" w:rsidP="004B34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7EC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639" w:type="dxa"/>
            <w:gridSpan w:val="2"/>
            <w:vAlign w:val="center"/>
          </w:tcPr>
          <w:p w14:paraId="10D31F45" w14:textId="65597D1A" w:rsidR="00DD73F7" w:rsidRPr="00A47ECE" w:rsidRDefault="00945E01" w:rsidP="004B34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7ECE">
              <w:rPr>
                <w:rFonts w:ascii="Arial" w:hAnsi="Arial" w:cs="Arial"/>
                <w:b/>
                <w:bCs/>
                <w:sz w:val="22"/>
                <w:szCs w:val="22"/>
              </w:rPr>
              <w:t>Электротехническим</w:t>
            </w:r>
            <w:r w:rsidR="00103C63" w:rsidRPr="00A47E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персоналом ГУП</w:t>
            </w:r>
            <w:r w:rsidR="00DD73F7" w:rsidRPr="00A47E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СК «Ставрополькоммунэлектро»</w:t>
            </w:r>
            <w:r w:rsidR="00F226E2" w:rsidRPr="00A47E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в зоне действия гарантирующего поставщика ГУП СК «Ставрополькоммунэлектро»</w:t>
            </w:r>
            <w:r w:rsidR="00DD73F7" w:rsidRPr="00A47EC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ED0E01" w:rsidRPr="00A47ECE" w14:paraId="0F75580E" w14:textId="77777777" w:rsidTr="0010516C">
        <w:trPr>
          <w:trHeight w:val="828"/>
          <w:jc w:val="center"/>
        </w:trPr>
        <w:tc>
          <w:tcPr>
            <w:tcW w:w="756" w:type="dxa"/>
            <w:vAlign w:val="center"/>
          </w:tcPr>
          <w:p w14:paraId="4187A144" w14:textId="570B8365" w:rsidR="00ED0E01" w:rsidRPr="00A47ECE" w:rsidRDefault="00ED0E01" w:rsidP="00ED0E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CE">
              <w:rPr>
                <w:rFonts w:ascii="Arial" w:hAnsi="Arial" w:cs="Arial"/>
                <w:sz w:val="22"/>
                <w:szCs w:val="22"/>
              </w:rPr>
              <w:t>2.</w:t>
            </w:r>
            <w:r w:rsidR="00E77565" w:rsidRPr="00A47EC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311" w:type="dxa"/>
            <w:vAlign w:val="center"/>
          </w:tcPr>
          <w:p w14:paraId="0B427B2F" w14:textId="77777777" w:rsidR="00ED0E01" w:rsidRPr="00A47ECE" w:rsidRDefault="00ED0E01" w:rsidP="00ED0E01">
            <w:pPr>
              <w:rPr>
                <w:rFonts w:ascii="Arial" w:hAnsi="Arial" w:cs="Arial"/>
                <w:sz w:val="22"/>
                <w:szCs w:val="22"/>
              </w:rPr>
            </w:pPr>
            <w:r w:rsidRPr="00A47ECE">
              <w:rPr>
                <w:rFonts w:ascii="Arial" w:hAnsi="Arial" w:cs="Arial"/>
                <w:sz w:val="22"/>
                <w:szCs w:val="22"/>
              </w:rPr>
              <w:t>Услуги по ограничению (отключению) и возобновлению режимов потребления электрической энергии удаленным доступом посредством АСКУЭ</w:t>
            </w:r>
          </w:p>
        </w:tc>
        <w:tc>
          <w:tcPr>
            <w:tcW w:w="1328" w:type="dxa"/>
            <w:vAlign w:val="center"/>
          </w:tcPr>
          <w:p w14:paraId="107C6683" w14:textId="77777777" w:rsidR="00ED0E01" w:rsidRPr="00A47ECE" w:rsidRDefault="00ED0E01" w:rsidP="00ED0E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CE">
              <w:rPr>
                <w:rFonts w:ascii="Arial" w:hAnsi="Arial" w:cs="Arial"/>
                <w:sz w:val="22"/>
                <w:szCs w:val="22"/>
              </w:rPr>
              <w:t>700,00</w:t>
            </w:r>
          </w:p>
        </w:tc>
      </w:tr>
      <w:tr w:rsidR="00ED0E01" w:rsidRPr="00A47ECE" w14:paraId="2E4A5B56" w14:textId="77777777" w:rsidTr="0010516C">
        <w:trPr>
          <w:trHeight w:val="828"/>
          <w:jc w:val="center"/>
        </w:trPr>
        <w:tc>
          <w:tcPr>
            <w:tcW w:w="756" w:type="dxa"/>
            <w:vAlign w:val="center"/>
          </w:tcPr>
          <w:p w14:paraId="23BFC7DC" w14:textId="7FDA9F35" w:rsidR="00ED0E01" w:rsidRPr="00A47ECE" w:rsidRDefault="00E77565" w:rsidP="00ED0E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CE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8311" w:type="dxa"/>
            <w:vAlign w:val="center"/>
          </w:tcPr>
          <w:p w14:paraId="0F63144C" w14:textId="6068FD4B" w:rsidR="00ED0E01" w:rsidRPr="00A47ECE" w:rsidRDefault="00ED0E01" w:rsidP="00ED0E01">
            <w:pPr>
              <w:rPr>
                <w:rFonts w:ascii="Arial" w:hAnsi="Arial" w:cs="Arial"/>
                <w:sz w:val="22"/>
                <w:szCs w:val="22"/>
              </w:rPr>
            </w:pPr>
            <w:r w:rsidRPr="00A47ECE">
              <w:rPr>
                <w:rFonts w:ascii="Arial" w:hAnsi="Arial" w:cs="Arial"/>
                <w:sz w:val="22"/>
                <w:szCs w:val="22"/>
              </w:rPr>
              <w:t xml:space="preserve">Услуги по ограничению (отключению) и возобновлению режимов потребления электрической энергии на </w:t>
            </w:r>
            <w:r w:rsidR="0010516C" w:rsidRPr="00A47ECE">
              <w:rPr>
                <w:rFonts w:ascii="Arial" w:hAnsi="Arial" w:cs="Arial"/>
                <w:sz w:val="22"/>
                <w:szCs w:val="22"/>
              </w:rPr>
              <w:t>узле учета электроэнергии (</w:t>
            </w:r>
            <w:r w:rsidRPr="00A47ECE">
              <w:rPr>
                <w:rFonts w:ascii="Arial" w:hAnsi="Arial" w:cs="Arial"/>
                <w:sz w:val="22"/>
                <w:szCs w:val="22"/>
              </w:rPr>
              <w:t>ВРУ</w:t>
            </w:r>
            <w:r w:rsidR="0010516C" w:rsidRPr="00A47EC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28" w:type="dxa"/>
            <w:vAlign w:val="center"/>
          </w:tcPr>
          <w:p w14:paraId="670E6520" w14:textId="77777777" w:rsidR="00ED0E01" w:rsidRPr="00A47ECE" w:rsidRDefault="00ED0E01" w:rsidP="00ED0E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CE">
              <w:rPr>
                <w:rFonts w:ascii="Arial" w:hAnsi="Arial" w:cs="Arial"/>
                <w:sz w:val="22"/>
                <w:szCs w:val="22"/>
              </w:rPr>
              <w:t>3700,00</w:t>
            </w:r>
          </w:p>
        </w:tc>
      </w:tr>
      <w:tr w:rsidR="00EB769E" w:rsidRPr="00A47ECE" w14:paraId="2F77D4B8" w14:textId="77777777" w:rsidTr="00EB769E">
        <w:trPr>
          <w:trHeight w:val="530"/>
          <w:jc w:val="center"/>
        </w:trPr>
        <w:tc>
          <w:tcPr>
            <w:tcW w:w="10395" w:type="dxa"/>
            <w:gridSpan w:val="3"/>
            <w:tcBorders>
              <w:left w:val="nil"/>
              <w:right w:val="nil"/>
            </w:tcBorders>
            <w:vAlign w:val="center"/>
          </w:tcPr>
          <w:p w14:paraId="0A3F0A39" w14:textId="77777777" w:rsidR="00EB769E" w:rsidRPr="00A47ECE" w:rsidRDefault="00EB769E" w:rsidP="00ED0E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FF3" w:rsidRPr="00A47ECE" w14:paraId="77A746EA" w14:textId="77777777" w:rsidTr="00824112">
        <w:trPr>
          <w:trHeight w:val="828"/>
          <w:jc w:val="center"/>
        </w:trPr>
        <w:tc>
          <w:tcPr>
            <w:tcW w:w="756" w:type="dxa"/>
            <w:vAlign w:val="center"/>
          </w:tcPr>
          <w:p w14:paraId="2EDEE257" w14:textId="399FD767" w:rsidR="00B45FF3" w:rsidRPr="00A47ECE" w:rsidRDefault="00B45FF3" w:rsidP="00B45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CE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639" w:type="dxa"/>
            <w:gridSpan w:val="2"/>
            <w:vAlign w:val="center"/>
          </w:tcPr>
          <w:p w14:paraId="3F6A9A1E" w14:textId="480BA38A" w:rsidR="00B45FF3" w:rsidRPr="00A47ECE" w:rsidRDefault="00B45FF3" w:rsidP="00BC526B">
            <w:pPr>
              <w:rPr>
                <w:rFonts w:ascii="Arial" w:hAnsi="Arial" w:cs="Arial"/>
                <w:sz w:val="22"/>
                <w:szCs w:val="22"/>
              </w:rPr>
            </w:pPr>
            <w:r w:rsidRPr="00A47ECE">
              <w:rPr>
                <w:rFonts w:ascii="Arial" w:hAnsi="Arial" w:cs="Arial"/>
                <w:b/>
                <w:bCs/>
                <w:sz w:val="22"/>
                <w:szCs w:val="22"/>
              </w:rPr>
              <w:t>Электротехническим персоналом ОАО «РЖД» в зоне действия гарантирующего поставщика ГУП СК «Ставрополькоммунэлектро».</w:t>
            </w:r>
          </w:p>
        </w:tc>
      </w:tr>
      <w:tr w:rsidR="00B45FF3" w:rsidRPr="00A47ECE" w14:paraId="428071BD" w14:textId="77777777" w:rsidTr="0010516C">
        <w:trPr>
          <w:trHeight w:val="828"/>
          <w:jc w:val="center"/>
        </w:trPr>
        <w:tc>
          <w:tcPr>
            <w:tcW w:w="756" w:type="dxa"/>
            <w:vAlign w:val="center"/>
          </w:tcPr>
          <w:p w14:paraId="2955E012" w14:textId="4C60C015" w:rsidR="00B45FF3" w:rsidRPr="00A47ECE" w:rsidRDefault="00B45FF3" w:rsidP="00B45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CE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8311" w:type="dxa"/>
            <w:vAlign w:val="center"/>
          </w:tcPr>
          <w:p w14:paraId="5E81EDF3" w14:textId="67BEB9EB" w:rsidR="00B45FF3" w:rsidRPr="00A47ECE" w:rsidRDefault="00B45FF3" w:rsidP="00B45FF3">
            <w:pPr>
              <w:rPr>
                <w:rFonts w:ascii="Arial" w:hAnsi="Arial" w:cs="Arial"/>
                <w:sz w:val="22"/>
                <w:szCs w:val="22"/>
              </w:rPr>
            </w:pPr>
            <w:r w:rsidRPr="00A47ECE">
              <w:rPr>
                <w:rFonts w:ascii="Arial" w:hAnsi="Arial" w:cs="Arial"/>
                <w:sz w:val="22"/>
                <w:szCs w:val="22"/>
              </w:rPr>
              <w:t>Услуги по ограничению (отключению) и возобновлению режимов потребления электрической энергии коммутационным аппаратом в КРУН 6-10 кВ.</w:t>
            </w:r>
          </w:p>
        </w:tc>
        <w:tc>
          <w:tcPr>
            <w:tcW w:w="1328" w:type="dxa"/>
            <w:vAlign w:val="center"/>
          </w:tcPr>
          <w:p w14:paraId="39927432" w14:textId="765AA272" w:rsidR="00B45FF3" w:rsidRPr="00A47ECE" w:rsidRDefault="00B45FF3" w:rsidP="00B45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CE">
              <w:rPr>
                <w:rFonts w:ascii="Arial" w:hAnsi="Arial" w:cs="Arial"/>
                <w:sz w:val="22"/>
                <w:szCs w:val="22"/>
              </w:rPr>
              <w:t>3200,00</w:t>
            </w:r>
          </w:p>
        </w:tc>
      </w:tr>
      <w:tr w:rsidR="00B45FF3" w:rsidRPr="00A47ECE" w14:paraId="77E0AA5F" w14:textId="77777777" w:rsidTr="0010516C">
        <w:trPr>
          <w:trHeight w:val="828"/>
          <w:jc w:val="center"/>
        </w:trPr>
        <w:tc>
          <w:tcPr>
            <w:tcW w:w="756" w:type="dxa"/>
            <w:vAlign w:val="center"/>
          </w:tcPr>
          <w:p w14:paraId="29AAB10A" w14:textId="51603A68" w:rsidR="00B45FF3" w:rsidRPr="00A47ECE" w:rsidRDefault="00B45FF3" w:rsidP="00B45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CE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8311" w:type="dxa"/>
            <w:vAlign w:val="center"/>
          </w:tcPr>
          <w:p w14:paraId="14568F9F" w14:textId="1B3DDF7D" w:rsidR="00B45FF3" w:rsidRPr="00A47ECE" w:rsidRDefault="00B45FF3" w:rsidP="00B45FF3">
            <w:pPr>
              <w:rPr>
                <w:rFonts w:ascii="Arial" w:hAnsi="Arial" w:cs="Arial"/>
                <w:sz w:val="22"/>
                <w:szCs w:val="22"/>
              </w:rPr>
            </w:pPr>
            <w:r w:rsidRPr="00A47ECE">
              <w:rPr>
                <w:rFonts w:ascii="Arial" w:hAnsi="Arial" w:cs="Arial"/>
                <w:sz w:val="22"/>
                <w:szCs w:val="22"/>
              </w:rPr>
              <w:t>Услуги по ограничению (отключению) и возобновлению режимов потребления электрической энергии коммутационным аппаратом в ВРУ 0,4 кВ; 0,22 кВ</w:t>
            </w:r>
          </w:p>
        </w:tc>
        <w:tc>
          <w:tcPr>
            <w:tcW w:w="1328" w:type="dxa"/>
            <w:vAlign w:val="center"/>
          </w:tcPr>
          <w:p w14:paraId="57D09493" w14:textId="74431655" w:rsidR="00B45FF3" w:rsidRPr="00A47ECE" w:rsidRDefault="00B45FF3" w:rsidP="00B45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CE">
              <w:rPr>
                <w:rFonts w:ascii="Arial" w:hAnsi="Arial" w:cs="Arial"/>
                <w:sz w:val="22"/>
                <w:szCs w:val="22"/>
              </w:rPr>
              <w:t>4300,00</w:t>
            </w:r>
          </w:p>
        </w:tc>
      </w:tr>
      <w:tr w:rsidR="00BC526B" w:rsidRPr="00A47ECE" w14:paraId="2022118B" w14:textId="77777777" w:rsidTr="0010516C">
        <w:trPr>
          <w:trHeight w:val="828"/>
          <w:jc w:val="center"/>
        </w:trPr>
        <w:tc>
          <w:tcPr>
            <w:tcW w:w="756" w:type="dxa"/>
            <w:vAlign w:val="center"/>
          </w:tcPr>
          <w:p w14:paraId="7C5AAC73" w14:textId="65BE9D43" w:rsidR="00BC526B" w:rsidRPr="00A47ECE" w:rsidRDefault="00BC526B" w:rsidP="00BC5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CE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8311" w:type="dxa"/>
            <w:vAlign w:val="center"/>
          </w:tcPr>
          <w:p w14:paraId="3D96BF06" w14:textId="0646E52B" w:rsidR="00BC526B" w:rsidRPr="00A47ECE" w:rsidRDefault="00BC526B" w:rsidP="00BC526B">
            <w:pPr>
              <w:rPr>
                <w:rFonts w:ascii="Arial" w:hAnsi="Arial" w:cs="Arial"/>
                <w:sz w:val="22"/>
                <w:szCs w:val="22"/>
              </w:rPr>
            </w:pPr>
            <w:r w:rsidRPr="00A47ECE">
              <w:rPr>
                <w:rFonts w:ascii="Arial" w:hAnsi="Arial" w:cs="Arial"/>
                <w:sz w:val="22"/>
                <w:szCs w:val="22"/>
              </w:rPr>
              <w:t>Услуги по ограничению (отключению) и возобновлению режимов потребления электрической энергии потребителю удаленным доступом посредством АСКУЭ</w:t>
            </w:r>
          </w:p>
        </w:tc>
        <w:tc>
          <w:tcPr>
            <w:tcW w:w="1328" w:type="dxa"/>
            <w:vAlign w:val="center"/>
          </w:tcPr>
          <w:p w14:paraId="5B2B1DC6" w14:textId="33E12224" w:rsidR="00BC526B" w:rsidRPr="00A47ECE" w:rsidRDefault="00BC526B" w:rsidP="00BC5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CE">
              <w:rPr>
                <w:rFonts w:ascii="Arial" w:hAnsi="Arial" w:cs="Arial"/>
                <w:sz w:val="22"/>
                <w:szCs w:val="22"/>
              </w:rPr>
              <w:t>8300,00</w:t>
            </w:r>
          </w:p>
        </w:tc>
      </w:tr>
      <w:tr w:rsidR="00BC526B" w:rsidRPr="00A47ECE" w14:paraId="480E2CB8" w14:textId="77777777" w:rsidTr="0010516C">
        <w:trPr>
          <w:trHeight w:val="828"/>
          <w:jc w:val="center"/>
        </w:trPr>
        <w:tc>
          <w:tcPr>
            <w:tcW w:w="756" w:type="dxa"/>
            <w:vAlign w:val="center"/>
          </w:tcPr>
          <w:p w14:paraId="3872C12F" w14:textId="3EBF7EF6" w:rsidR="00BC526B" w:rsidRPr="00A47ECE" w:rsidRDefault="00BC526B" w:rsidP="00BC5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CE">
              <w:rPr>
                <w:rFonts w:ascii="Arial" w:hAnsi="Arial" w:cs="Arial"/>
                <w:sz w:val="22"/>
                <w:szCs w:val="22"/>
              </w:rPr>
              <w:t>3.4.</w:t>
            </w:r>
          </w:p>
        </w:tc>
        <w:tc>
          <w:tcPr>
            <w:tcW w:w="8311" w:type="dxa"/>
            <w:vAlign w:val="center"/>
          </w:tcPr>
          <w:p w14:paraId="2569F8EC" w14:textId="14DCF715" w:rsidR="00BC526B" w:rsidRPr="00A47ECE" w:rsidRDefault="00BC526B" w:rsidP="00BC526B">
            <w:pPr>
              <w:rPr>
                <w:rFonts w:ascii="Arial" w:hAnsi="Arial" w:cs="Arial"/>
                <w:sz w:val="22"/>
                <w:szCs w:val="22"/>
              </w:rPr>
            </w:pPr>
            <w:r w:rsidRPr="00A47ECE">
              <w:rPr>
                <w:rFonts w:ascii="Arial" w:hAnsi="Arial" w:cs="Arial"/>
                <w:sz w:val="22"/>
                <w:szCs w:val="22"/>
              </w:rPr>
              <w:t>Услуги по ограничению (отключению) и возобновлению режимов потребления электрической энергии коммутационным аппаратом в РУ КТП 6/0,4 кВ; 0,4 кВ; 10/0,4 кВ.</w:t>
            </w:r>
          </w:p>
        </w:tc>
        <w:tc>
          <w:tcPr>
            <w:tcW w:w="1328" w:type="dxa"/>
            <w:vAlign w:val="center"/>
          </w:tcPr>
          <w:p w14:paraId="6D7F4F32" w14:textId="32A1ED1E" w:rsidR="00BC526B" w:rsidRPr="00A47ECE" w:rsidRDefault="00BC526B" w:rsidP="00BC5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CE">
              <w:rPr>
                <w:rFonts w:ascii="Arial" w:hAnsi="Arial" w:cs="Arial"/>
                <w:sz w:val="22"/>
                <w:szCs w:val="22"/>
              </w:rPr>
              <w:t>10000,00</w:t>
            </w:r>
          </w:p>
        </w:tc>
      </w:tr>
      <w:tr w:rsidR="00BC526B" w:rsidRPr="00A47ECE" w14:paraId="2E9F1B0A" w14:textId="77777777" w:rsidTr="0010516C">
        <w:trPr>
          <w:trHeight w:val="828"/>
          <w:jc w:val="center"/>
        </w:trPr>
        <w:tc>
          <w:tcPr>
            <w:tcW w:w="756" w:type="dxa"/>
            <w:vAlign w:val="center"/>
          </w:tcPr>
          <w:p w14:paraId="3CDF95C4" w14:textId="51ED978C" w:rsidR="00BC526B" w:rsidRPr="00A47ECE" w:rsidRDefault="00BC526B" w:rsidP="00BC5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CE">
              <w:rPr>
                <w:rFonts w:ascii="Arial" w:hAnsi="Arial" w:cs="Arial"/>
                <w:sz w:val="22"/>
                <w:szCs w:val="22"/>
              </w:rPr>
              <w:t>3.5</w:t>
            </w:r>
          </w:p>
        </w:tc>
        <w:tc>
          <w:tcPr>
            <w:tcW w:w="8311" w:type="dxa"/>
            <w:vAlign w:val="center"/>
          </w:tcPr>
          <w:p w14:paraId="68815432" w14:textId="5EDD3FC9" w:rsidR="00BC526B" w:rsidRPr="00A47ECE" w:rsidRDefault="00BC526B" w:rsidP="00BC526B">
            <w:pPr>
              <w:rPr>
                <w:rFonts w:ascii="Arial" w:hAnsi="Arial" w:cs="Arial"/>
                <w:sz w:val="22"/>
                <w:szCs w:val="22"/>
              </w:rPr>
            </w:pPr>
            <w:r w:rsidRPr="00A47ECE">
              <w:rPr>
                <w:rFonts w:ascii="Arial" w:hAnsi="Arial" w:cs="Arial"/>
                <w:sz w:val="22"/>
                <w:szCs w:val="22"/>
              </w:rPr>
              <w:t>Услуги по ограничению (отключению) и возобновлению режимов потребления электрической энергии на опаре ВЛ 35кВ; 0,4 кВ; 10 кВ; 6 кВ.</w:t>
            </w:r>
          </w:p>
        </w:tc>
        <w:tc>
          <w:tcPr>
            <w:tcW w:w="1328" w:type="dxa"/>
            <w:vAlign w:val="center"/>
          </w:tcPr>
          <w:p w14:paraId="4487F3C1" w14:textId="557DDB5A" w:rsidR="00BC526B" w:rsidRPr="00A47ECE" w:rsidRDefault="00BC526B" w:rsidP="00BC5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ECE">
              <w:rPr>
                <w:rFonts w:ascii="Arial" w:hAnsi="Arial" w:cs="Arial"/>
                <w:sz w:val="22"/>
                <w:szCs w:val="22"/>
                <w:lang w:val="en-US"/>
              </w:rPr>
              <w:t>10000.00</w:t>
            </w:r>
          </w:p>
        </w:tc>
      </w:tr>
    </w:tbl>
    <w:p w14:paraId="19F44B85" w14:textId="49A4462D" w:rsidR="00DD73F7" w:rsidRPr="00A47ECE" w:rsidRDefault="00DD73F7" w:rsidP="00FA5085">
      <w:pPr>
        <w:rPr>
          <w:rFonts w:ascii="Arial" w:hAnsi="Arial" w:cs="Arial"/>
          <w:sz w:val="22"/>
          <w:szCs w:val="22"/>
        </w:rPr>
      </w:pPr>
    </w:p>
    <w:p w14:paraId="3E24FC72" w14:textId="2BF581EC" w:rsidR="00F226E2" w:rsidRPr="00A47ECE" w:rsidRDefault="00F226E2" w:rsidP="00FA5085">
      <w:pPr>
        <w:rPr>
          <w:rFonts w:ascii="Arial" w:hAnsi="Arial" w:cs="Arial"/>
          <w:sz w:val="22"/>
          <w:szCs w:val="22"/>
        </w:rPr>
      </w:pPr>
    </w:p>
    <w:p w14:paraId="048612C7" w14:textId="77777777" w:rsidR="00F226E2" w:rsidRPr="00A47ECE" w:rsidRDefault="00F226E2" w:rsidP="00FA5085">
      <w:pPr>
        <w:rPr>
          <w:rFonts w:ascii="Arial" w:hAnsi="Arial" w:cs="Arial"/>
          <w:sz w:val="22"/>
          <w:szCs w:val="22"/>
        </w:rPr>
      </w:pPr>
    </w:p>
    <w:sectPr w:rsidR="00F226E2" w:rsidRPr="00A47ECE" w:rsidSect="00E006E0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3C"/>
    <w:rsid w:val="000940F1"/>
    <w:rsid w:val="000B5F53"/>
    <w:rsid w:val="00103C63"/>
    <w:rsid w:val="0010516C"/>
    <w:rsid w:val="001621F8"/>
    <w:rsid w:val="001B4ACD"/>
    <w:rsid w:val="001C663C"/>
    <w:rsid w:val="002352CD"/>
    <w:rsid w:val="002462A4"/>
    <w:rsid w:val="002A49D1"/>
    <w:rsid w:val="002F5FA5"/>
    <w:rsid w:val="003603BF"/>
    <w:rsid w:val="004D3C67"/>
    <w:rsid w:val="00552307"/>
    <w:rsid w:val="005B7537"/>
    <w:rsid w:val="005F2DEB"/>
    <w:rsid w:val="00645152"/>
    <w:rsid w:val="006F1C27"/>
    <w:rsid w:val="00701AAE"/>
    <w:rsid w:val="00745938"/>
    <w:rsid w:val="00841D4B"/>
    <w:rsid w:val="008E1B97"/>
    <w:rsid w:val="00945E01"/>
    <w:rsid w:val="00963FD0"/>
    <w:rsid w:val="009C7602"/>
    <w:rsid w:val="00A150D4"/>
    <w:rsid w:val="00A27882"/>
    <w:rsid w:val="00A47ECE"/>
    <w:rsid w:val="00A47EDC"/>
    <w:rsid w:val="00A5074D"/>
    <w:rsid w:val="00AD4E55"/>
    <w:rsid w:val="00B03715"/>
    <w:rsid w:val="00B45FF3"/>
    <w:rsid w:val="00BB328B"/>
    <w:rsid w:val="00BC526B"/>
    <w:rsid w:val="00BE2C73"/>
    <w:rsid w:val="00C622E3"/>
    <w:rsid w:val="00C67358"/>
    <w:rsid w:val="00C8286D"/>
    <w:rsid w:val="00CA105F"/>
    <w:rsid w:val="00CA67D1"/>
    <w:rsid w:val="00CC476A"/>
    <w:rsid w:val="00D411B0"/>
    <w:rsid w:val="00D52ADA"/>
    <w:rsid w:val="00DD73F7"/>
    <w:rsid w:val="00E006E0"/>
    <w:rsid w:val="00E6567C"/>
    <w:rsid w:val="00E77565"/>
    <w:rsid w:val="00EB769E"/>
    <w:rsid w:val="00EC7A7B"/>
    <w:rsid w:val="00ED0E01"/>
    <w:rsid w:val="00F226E2"/>
    <w:rsid w:val="00F650CC"/>
    <w:rsid w:val="00FA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B5A5"/>
  <w15:chartTrackingRefBased/>
  <w15:docId w15:val="{37CE0829-278E-4BF4-AB47-907E5F51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1C663C"/>
    <w:pPr>
      <w:jc w:val="center"/>
    </w:pPr>
    <w:rPr>
      <w:b/>
      <w:sz w:val="24"/>
    </w:rPr>
  </w:style>
  <w:style w:type="paragraph" w:styleId="a4">
    <w:name w:val="Title"/>
    <w:basedOn w:val="a"/>
    <w:next w:val="a"/>
    <w:link w:val="a5"/>
    <w:uiPriority w:val="10"/>
    <w:qFormat/>
    <w:rsid w:val="001C66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1C663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6">
    <w:name w:val="Table Grid"/>
    <w:basedOn w:val="a1"/>
    <w:uiPriority w:val="39"/>
    <w:rsid w:val="00FA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Валентина Петровна</dc:creator>
  <cp:keywords/>
  <dc:description/>
  <cp:lastModifiedBy>Евгений Иванович Шпак</cp:lastModifiedBy>
  <cp:revision>4</cp:revision>
  <cp:lastPrinted>2021-08-12T13:15:00Z</cp:lastPrinted>
  <dcterms:created xsi:type="dcterms:W3CDTF">2022-03-18T07:22:00Z</dcterms:created>
  <dcterms:modified xsi:type="dcterms:W3CDTF">2022-03-18T12:44:00Z</dcterms:modified>
</cp:coreProperties>
</file>